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_Toc31884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持续部署</w:t>
      </w:r>
      <w:r>
        <w:tab/>
      </w:r>
      <w:r>
        <w:fldChar w:fldCharType="begin"/>
      </w:r>
      <w:r>
        <w:instrText xml:space="preserve"> PAGEREF _Toc31884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/>
    <w:p>
      <w:pPr>
        <w:pStyle w:val="2"/>
        <w:rPr>
          <w:rFonts w:hint="eastAsia"/>
          <w:lang w:val="en-US" w:eastAsia="zh-CN"/>
        </w:rPr>
      </w:pPr>
      <w:bookmarkStart w:id="0" w:name="_Toc31884"/>
      <w:r>
        <w:rPr>
          <w:rFonts w:hint="eastAsia"/>
          <w:lang w:val="en-US" w:eastAsia="zh-CN"/>
        </w:rPr>
        <w:t>持续部署</w:t>
      </w:r>
      <w:bookmarkEnd w:id="0"/>
    </w:p>
    <w:p/>
    <w:p>
      <w:r>
        <w:drawing>
          <wp:inline distT="0" distB="0" distL="114300" distR="114300">
            <wp:extent cx="5262245" cy="2099310"/>
            <wp:effectExtent l="0" t="0" r="1460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494915"/>
            <wp:effectExtent l="0" t="0" r="1587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0985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2474595"/>
            <wp:effectExtent l="0" t="0" r="1778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49195"/>
            <wp:effectExtent l="0" t="0" r="381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视频部分截图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Docker </w:t>
      </w:r>
      <w:r>
        <w:rPr>
          <w:rFonts w:hint="eastAsia"/>
          <w:lang w:val="en-US" w:eastAsia="zh-CN"/>
        </w:rPr>
        <w:t>Jenkins安装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部署脚本</w:t>
      </w:r>
    </w:p>
    <w:p>
      <w:r>
        <w:drawing>
          <wp:inline distT="0" distB="0" distL="114300" distR="114300">
            <wp:extent cx="5271135" cy="3112135"/>
            <wp:effectExtent l="0" t="0" r="5715" b="1206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52420"/>
            <wp:effectExtent l="0" t="0" r="10795" b="508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试验一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http://www.csdn.net/article/2015-07-21/2825266</w:t>
      </w:r>
      <w:bookmarkStart w:id="1" w:name="_GoBack"/>
      <w:bookmarkEnd w:id="1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4594860"/>
            <wp:effectExtent l="0" t="0" r="7620" b="152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9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16660"/>
            <wp:effectExtent l="0" t="0" r="8255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6250"/>
            <wp:effectExtent l="0" t="0" r="8255" b="1270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459605"/>
            <wp:effectExtent l="0" t="0" r="3175" b="1714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5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71595"/>
            <wp:effectExtent l="0" t="0" r="4445" b="1460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71775"/>
            <wp:effectExtent l="0" t="0" r="7620" b="952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231130"/>
            <wp:effectExtent l="0" t="0" r="3810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58390"/>
            <wp:effectExtent l="0" t="0" r="6350" b="381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70655"/>
            <wp:effectExtent l="0" t="0" r="7620" b="1079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872355"/>
            <wp:effectExtent l="0" t="0" r="2540" b="444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74595"/>
            <wp:effectExtent l="0" t="0" r="317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94990"/>
            <wp:effectExtent l="0" t="0" r="5080" b="1016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98445"/>
            <wp:effectExtent l="0" t="0" r="3175" b="190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84245"/>
            <wp:effectExtent l="0" t="0" r="5080" b="190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45205"/>
            <wp:effectExtent l="0" t="0" r="5080" b="1714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33775"/>
            <wp:effectExtent l="0" t="0" r="5715" b="952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09365"/>
            <wp:effectExtent l="0" t="0" r="7620" b="63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695065"/>
            <wp:effectExtent l="0" t="0" r="6350" b="63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44775"/>
            <wp:effectExtent l="0" t="0" r="3810" b="317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579745"/>
            <wp:effectExtent l="0" t="0" r="6350" b="190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7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291A55"/>
    <w:rsid w:val="269A778B"/>
    <w:rsid w:val="26A749A3"/>
    <w:rsid w:val="27E675D4"/>
    <w:rsid w:val="2EDF35A1"/>
    <w:rsid w:val="2F717AF6"/>
    <w:rsid w:val="384009B7"/>
    <w:rsid w:val="38C334AB"/>
    <w:rsid w:val="40A24DA6"/>
    <w:rsid w:val="47985932"/>
    <w:rsid w:val="574756F4"/>
    <w:rsid w:val="579679CD"/>
    <w:rsid w:val="579F5461"/>
    <w:rsid w:val="5A500344"/>
    <w:rsid w:val="5D3D1A38"/>
    <w:rsid w:val="5F6C3962"/>
    <w:rsid w:val="65083973"/>
    <w:rsid w:val="6A977650"/>
    <w:rsid w:val="700669E9"/>
    <w:rsid w:val="790C5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2017-12-26T02:15:14Z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